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26BAF" w14:textId="395C90C9" w:rsidR="005024A7" w:rsidRDefault="005024A7" w:rsidP="005024A7">
      <w:pPr>
        <w:pStyle w:val="Heading1"/>
        <w:shd w:val="clear" w:color="auto" w:fill="FFFFFF"/>
        <w:spacing w:before="0" w:after="300" w:line="288" w:lineRule="atLeast"/>
        <w:rPr>
          <w:rFonts w:ascii="Arial" w:hAnsi="Arial" w:cs="Arial"/>
          <w:color w:val="0A0A0A"/>
        </w:rPr>
      </w:pPr>
      <w:r>
        <w:rPr>
          <w:rFonts w:ascii="Arial" w:hAnsi="Arial" w:cs="Arial"/>
          <w:color w:val="0A0A0A"/>
        </w:rPr>
        <w:t>Tuning in to the documentary 5</w:t>
      </w:r>
      <w:r w:rsidR="000066E2">
        <w:rPr>
          <w:rFonts w:ascii="Arial" w:hAnsi="Arial" w:cs="Arial"/>
          <w:color w:val="0A0A0A"/>
        </w:rPr>
        <w:t>th</w:t>
      </w:r>
      <w:r>
        <w:rPr>
          <w:rFonts w:ascii="Arial" w:hAnsi="Arial" w:cs="Arial"/>
          <w:color w:val="0A0A0A"/>
        </w:rPr>
        <w:t xml:space="preserve"> &amp; 6</w:t>
      </w:r>
      <w:r w:rsidR="000066E2" w:rsidRPr="000066E2">
        <w:rPr>
          <w:rFonts w:ascii="Arial" w:hAnsi="Arial" w:cs="Arial"/>
          <w:color w:val="0A0A0A"/>
          <w:vertAlign w:val="superscript"/>
        </w:rPr>
        <w:t>th</w:t>
      </w:r>
      <w:r w:rsidR="000066E2">
        <w:rPr>
          <w:rFonts w:ascii="Arial" w:hAnsi="Arial" w:cs="Arial"/>
          <w:color w:val="0A0A0A"/>
        </w:rPr>
        <w:t xml:space="preserve"> Grades</w:t>
      </w:r>
      <w:r>
        <w:rPr>
          <w:rFonts w:ascii="Arial" w:hAnsi="Arial" w:cs="Arial"/>
          <w:color w:val="0A0A0A"/>
        </w:rPr>
        <w:t xml:space="preserve"> Teacher Worksheet (UK)</w:t>
      </w:r>
    </w:p>
    <w:p w14:paraId="139A00E1"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Teacher Preparation</w:t>
      </w:r>
    </w:p>
    <w:p w14:paraId="00FB029A" w14:textId="19EFE21A" w:rsidR="000066E2" w:rsidRPr="000066E2" w:rsidRDefault="000066E2" w:rsidP="000066E2">
      <w:pPr>
        <w:spacing w:line="240" w:lineRule="auto"/>
        <w:jc w:val="left"/>
        <w:rPr>
          <w:rFonts w:ascii="Arial" w:eastAsia="Times New Roman" w:hAnsi="Arial" w:cs="Arial"/>
          <w:color w:val="auto"/>
          <w:sz w:val="21"/>
          <w:szCs w:val="21"/>
          <w:lang w:val="en-GB" w:eastAsia="en-US"/>
        </w:rPr>
      </w:pPr>
      <w:r w:rsidRPr="000066E2">
        <w:rPr>
          <w:rFonts w:ascii="Arial" w:eastAsia="Times New Roman" w:hAnsi="Arial" w:cs="Arial"/>
          <w:color w:val="333333"/>
          <w:sz w:val="21"/>
          <w:szCs w:val="21"/>
          <w:shd w:val="clear" w:color="auto" w:fill="FFFFFF"/>
          <w:lang w:val="en-GB" w:eastAsia="en-US"/>
        </w:rPr>
        <w:t>Lesson Objectives and Goals</w:t>
      </w:r>
    </w:p>
    <w:p w14:paraId="16206539" w14:textId="08D57BCC"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Students will…</w:t>
      </w:r>
    </w:p>
    <w:p w14:paraId="73D7F8FF" w14:textId="77777777" w:rsidR="005024A7" w:rsidRDefault="005024A7" w:rsidP="005024A7">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…understand that different people have different ideas and concerns about the future.</w:t>
      </w:r>
    </w:p>
    <w:p w14:paraId="3F783ECE" w14:textId="77777777" w:rsidR="005024A7" w:rsidRDefault="005024A7" w:rsidP="005024A7">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…understand that solutions to the problems facing people and the planet already exist.</w:t>
      </w:r>
    </w:p>
    <w:p w14:paraId="030E3B88" w14:textId="283E0026"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Students can…</w:t>
      </w:r>
    </w:p>
    <w:p w14:paraId="540E89F3" w14:textId="77777777" w:rsidR="005024A7" w:rsidRDefault="005024A7" w:rsidP="005024A7">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barometer activity.</w:t>
      </w:r>
    </w:p>
    <w:p w14:paraId="4CCF1C4D" w14:textId="77777777" w:rsidR="005024A7" w:rsidRDefault="005024A7" w:rsidP="005024A7">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group mind-map exercise.</w:t>
      </w:r>
    </w:p>
    <w:p w14:paraId="407D8B77" w14:textId="77777777" w:rsidR="005024A7" w:rsidRDefault="005024A7" w:rsidP="005024A7">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…express their thoughts, feelings and concerns through class discussion and independent activities.</w:t>
      </w:r>
    </w:p>
    <w:p w14:paraId="2B5C37BD" w14:textId="7E094BB7" w:rsidR="005024A7" w:rsidRDefault="005024A7" w:rsidP="005024A7">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…adhere to classroom discussion guidelines.</w:t>
      </w:r>
    </w:p>
    <w:p w14:paraId="4197488F" w14:textId="77777777" w:rsidR="00B659F6" w:rsidRDefault="00B659F6" w:rsidP="00B659F6">
      <w:pPr>
        <w:shd w:val="clear" w:color="auto" w:fill="FFFFFF"/>
        <w:spacing w:after="75" w:line="240" w:lineRule="auto"/>
        <w:jc w:val="left"/>
        <w:rPr>
          <w:rFonts w:ascii="Arial" w:hAnsi="Arial" w:cs="Arial"/>
          <w:color w:val="0A0A0A"/>
          <w:sz w:val="21"/>
          <w:szCs w:val="21"/>
        </w:rPr>
      </w:pPr>
    </w:p>
    <w:p w14:paraId="068A1CA7" w14:textId="77777777" w:rsidR="00B659F6" w:rsidRDefault="00B659F6" w:rsidP="00B659F6">
      <w:pPr>
        <w:shd w:val="clear" w:color="auto" w:fill="FFFFFF"/>
        <w:spacing w:after="75" w:line="240" w:lineRule="auto"/>
        <w:jc w:val="left"/>
        <w:rPr>
          <w:rFonts w:ascii="Arial" w:hAnsi="Arial" w:cs="Arial"/>
          <w:color w:val="0A0A0A"/>
          <w:sz w:val="21"/>
          <w:szCs w:val="21"/>
        </w:rPr>
      </w:pPr>
    </w:p>
    <w:p w14:paraId="0BD30988" w14:textId="24F88F8F" w:rsidR="005024A7" w:rsidRDefault="005024A7" w:rsidP="005024A7">
      <w:pPr>
        <w:pStyle w:val="NormalWeb"/>
        <w:spacing w:before="0" w:beforeAutospacing="0" w:after="0" w:afterAutospacing="0"/>
        <w:rPr>
          <w:rStyle w:val="Emphasis"/>
          <w:b/>
          <w:bCs/>
          <w:color w:val="8A8A8A"/>
          <w:sz w:val="48"/>
          <w:szCs w:val="48"/>
        </w:rPr>
      </w:pPr>
      <w:r>
        <w:rPr>
          <w:rStyle w:val="Emphasis"/>
          <w:b/>
          <w:bCs/>
          <w:color w:val="8A8A8A"/>
          <w:sz w:val="48"/>
          <w:szCs w:val="48"/>
        </w:rPr>
        <w:t xml:space="preserve">Make </w:t>
      </w:r>
      <w:r w:rsidR="000066E2" w:rsidRPr="000066E2">
        <w:rPr>
          <w:rStyle w:val="Emphasis"/>
          <w:b/>
          <w:bCs/>
          <w:color w:val="8A8A8A"/>
          <w:sz w:val="48"/>
          <w:szCs w:val="48"/>
        </w:rPr>
        <w:t>lesson objectives and goals</w:t>
      </w:r>
      <w:r w:rsidR="000066E2">
        <w:rPr>
          <w:rStyle w:val="Emphasis"/>
          <w:b/>
          <w:bCs/>
          <w:color w:val="8A8A8A"/>
          <w:sz w:val="48"/>
          <w:szCs w:val="48"/>
        </w:rPr>
        <w:t xml:space="preserve"> </w:t>
      </w:r>
      <w:r>
        <w:rPr>
          <w:rStyle w:val="Emphasis"/>
          <w:b/>
          <w:bCs/>
          <w:color w:val="8A8A8A"/>
          <w:sz w:val="48"/>
          <w:szCs w:val="48"/>
        </w:rPr>
        <w:t>visible for students throughout this lesson.</w:t>
      </w:r>
    </w:p>
    <w:p w14:paraId="0F4DE1CE" w14:textId="39DC5934" w:rsidR="00B659F6" w:rsidRDefault="00B659F6" w:rsidP="005024A7">
      <w:pPr>
        <w:pStyle w:val="NormalWeb"/>
        <w:spacing w:before="0" w:beforeAutospacing="0" w:after="0" w:afterAutospacing="0"/>
        <w:rPr>
          <w:color w:val="8A8A8A"/>
          <w:sz w:val="48"/>
          <w:szCs w:val="48"/>
        </w:rPr>
      </w:pPr>
    </w:p>
    <w:p w14:paraId="3A215EE7" w14:textId="6B66D1C0"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C02 emissions is not enoug</w:t>
      </w:r>
      <w:r w:rsidR="000066E2">
        <w:rPr>
          <w:rFonts w:ascii="Arial" w:hAnsi="Arial" w:cs="Arial"/>
          <w:color w:val="000000"/>
          <w:sz w:val="21"/>
          <w:szCs w:val="21"/>
        </w:rPr>
        <w:t>h: we need to rapidly decarboniz</w:t>
      </w:r>
      <w:r>
        <w:rPr>
          <w:rFonts w:ascii="Arial" w:hAnsi="Arial" w:cs="Arial"/>
          <w:color w:val="000000"/>
          <w:sz w:val="21"/>
          <w:szCs w:val="21"/>
        </w:rPr>
        <w:t>e our planet. While this might sound challenging, the good news is we already have the knowledge and tools to do it.</w:t>
      </w:r>
    </w:p>
    <w:p w14:paraId="2D429C1C"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6F6BAFFE"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114B8A9A"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Find out how to see the film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1A10FC02"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18A085D6" w14:textId="25046BFD" w:rsidR="005024A7" w:rsidRDefault="005024A7" w:rsidP="005024A7">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Watch the 2040 trailer: </w:t>
      </w:r>
    </w:p>
    <w:p w14:paraId="35AF8A7A" w14:textId="6AB24E87" w:rsidR="00880046" w:rsidRDefault="00880046" w:rsidP="005024A7">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63B52A9" wp14:editId="2A77E5DE">
            <wp:extent cx="3735421" cy="2134697"/>
            <wp:effectExtent l="0" t="0" r="0" b="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557B7991" w14:textId="5B980C7C" w:rsidR="00880046" w:rsidRPr="00880046" w:rsidRDefault="00880046" w:rsidP="005024A7">
      <w:pPr>
        <w:pStyle w:val="NormalWeb"/>
        <w:shd w:val="clear" w:color="auto" w:fill="FFFFFF"/>
        <w:rPr>
          <w:rFonts w:ascii="Arial" w:hAnsi="Arial" w:cs="Arial"/>
          <w:color w:val="0070C0"/>
          <w:sz w:val="21"/>
          <w:szCs w:val="21"/>
        </w:rPr>
      </w:pPr>
      <w:hyperlink r:id="rId13" w:history="1">
        <w:r w:rsidRPr="00880046">
          <w:rPr>
            <w:rStyle w:val="Hyperlink"/>
            <w:rFonts w:ascii="Arial" w:hAnsi="Arial" w:cs="Arial"/>
            <w:color w:val="0070C0"/>
            <w:sz w:val="21"/>
            <w:szCs w:val="21"/>
          </w:rPr>
          <w:t>https://youtu.be/sR51ZDNSRFQ</w:t>
        </w:r>
      </w:hyperlink>
    </w:p>
    <w:p w14:paraId="613B238E" w14:textId="711D433A"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Cool Australia, GoodThing Productions and Regen Pictures would like to acknowledge the generous contributions of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Fonts w:ascii="Arial" w:hAnsi="Arial" w:cs="Arial"/>
          <w:color w:val="000000"/>
          <w:sz w:val="21"/>
          <w:szCs w:val="21"/>
        </w:rPr>
        <w:t> and our philanthropic partners in the development of these teaching resources.</w:t>
      </w:r>
    </w:p>
    <w:p w14:paraId="0AA9080D" w14:textId="77777777" w:rsidR="00880046" w:rsidRDefault="00880046" w:rsidP="005024A7">
      <w:pPr>
        <w:pStyle w:val="NormalWeb"/>
        <w:shd w:val="clear" w:color="auto" w:fill="FFFFFF"/>
        <w:rPr>
          <w:rFonts w:ascii="Arial" w:hAnsi="Arial" w:cs="Arial"/>
          <w:color w:val="000000"/>
          <w:sz w:val="21"/>
          <w:szCs w:val="21"/>
        </w:rPr>
      </w:pPr>
    </w:p>
    <w:p w14:paraId="400B6E0D" w14:textId="77777777" w:rsidR="00880046" w:rsidRDefault="00880046" w:rsidP="005024A7">
      <w:pPr>
        <w:pStyle w:val="NormalWeb"/>
        <w:shd w:val="clear" w:color="auto" w:fill="FFFFFF"/>
        <w:rPr>
          <w:rStyle w:val="Strong"/>
          <w:rFonts w:ascii="Arial" w:hAnsi="Arial" w:cs="Arial"/>
          <w:color w:val="000000"/>
          <w:sz w:val="21"/>
          <w:szCs w:val="21"/>
        </w:rPr>
      </w:pPr>
    </w:p>
    <w:p w14:paraId="34CFDCFF" w14:textId="7323D0BA"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Developing classroom guidelines:</w:t>
      </w:r>
      <w:r>
        <w:rPr>
          <w:rFonts w:ascii="Arial" w:hAnsi="Arial" w:cs="Arial"/>
          <w:color w:val="000000"/>
          <w:sz w:val="21"/>
          <w:szCs w:val="21"/>
        </w:rPr>
        <w:t> In this lesson, students are asked to consider and share personal experiences and feelings, therefore it’s a good idea to set some ground rules for sharing. Consider the following:</w:t>
      </w:r>
    </w:p>
    <w:p w14:paraId="255DF762" w14:textId="77777777" w:rsidR="005024A7" w:rsidRDefault="005024A7" w:rsidP="005024A7">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Own your ideas by using “I think” rather than “you should”.</w:t>
      </w:r>
    </w:p>
    <w:p w14:paraId="20E82ECA" w14:textId="77777777" w:rsidR="005024A7" w:rsidRDefault="005024A7" w:rsidP="005024A7">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Respect each other by remembering that each person has their own beliefs and values and their own world views, experiences, and opinions.</w:t>
      </w:r>
    </w:p>
    <w:p w14:paraId="0657BA1A" w14:textId="77777777" w:rsidR="005024A7" w:rsidRDefault="005024A7" w:rsidP="005024A7">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Each person has a right to contribute their ideas, so listen politely.</w:t>
      </w:r>
    </w:p>
    <w:p w14:paraId="6E8B2C31" w14:textId="77777777" w:rsidR="005024A7" w:rsidRDefault="005024A7" w:rsidP="005024A7">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Be brave in sharing your ideas, experiences and opinions.</w:t>
      </w:r>
    </w:p>
    <w:p w14:paraId="6C2B4F35" w14:textId="77777777" w:rsidR="005024A7" w:rsidRDefault="005024A7" w:rsidP="005024A7">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Consider the privacy of your classmates and appreciate that everyone has the right to uphold their privacy; this might mean they don’t want to share their ideas or experiences on an issue.</w:t>
      </w:r>
    </w:p>
    <w:p w14:paraId="548A8463" w14:textId="77777777" w:rsidR="005024A7" w:rsidRDefault="005024A7" w:rsidP="005024A7">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Share feedback in a way that is considerate and positive.</w:t>
      </w:r>
    </w:p>
    <w:p w14:paraId="6105A59A"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Tips for providing feedback</w:t>
      </w:r>
    </w:p>
    <w:p w14:paraId="30AEE468" w14:textId="77777777" w:rsidR="005024A7" w:rsidRDefault="005024A7" w:rsidP="005024A7">
      <w:pPr>
        <w:numPr>
          <w:ilvl w:val="0"/>
          <w:numId w:val="4"/>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kind</w:t>
      </w:r>
      <w:r>
        <w:rPr>
          <w:rFonts w:ascii="Arial" w:hAnsi="Arial" w:cs="Arial"/>
          <w:color w:val="0A0A0A"/>
          <w:sz w:val="21"/>
          <w:szCs w:val="21"/>
        </w:rPr>
        <w:t> – It can be hard sharing your ideas with other people so make sure you remain kind and supportive. </w:t>
      </w:r>
    </w:p>
    <w:p w14:paraId="407D2CFE" w14:textId="77777777" w:rsidR="005024A7" w:rsidRDefault="005024A7" w:rsidP="005024A7">
      <w:pPr>
        <w:numPr>
          <w:ilvl w:val="0"/>
          <w:numId w:val="4"/>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specific </w:t>
      </w:r>
      <w:r>
        <w:rPr>
          <w:rFonts w:ascii="Arial" w:hAnsi="Arial" w:cs="Arial"/>
          <w:color w:val="0A0A0A"/>
          <w:sz w:val="21"/>
          <w:szCs w:val="21"/>
        </w:rPr>
        <w:t>– Be clear about what you think and why. Rather than saying “I like your story”, say something like “I like the way you set the scene by describing the characters in such detail”.</w:t>
      </w:r>
    </w:p>
    <w:p w14:paraId="1D33E37E" w14:textId="77777777" w:rsidR="005024A7" w:rsidRDefault="005024A7" w:rsidP="005024A7">
      <w:pPr>
        <w:numPr>
          <w:ilvl w:val="0"/>
          <w:numId w:val="4"/>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helpful</w:t>
      </w:r>
      <w:r>
        <w:rPr>
          <w:rFonts w:ascii="Arial" w:hAnsi="Arial" w:cs="Arial"/>
          <w:color w:val="0A0A0A"/>
          <w:sz w:val="21"/>
          <w:szCs w:val="21"/>
        </w:rPr>
        <w:t> – Try not to just say what is strong or weak, but also make suggestions about how things could be improved. </w:t>
      </w:r>
    </w:p>
    <w:p w14:paraId="6AAB1CBB"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Teaching Sequence</w:t>
      </w:r>
    </w:p>
    <w:p w14:paraId="417A2878"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Work through this resource material in the following sequence:</w:t>
      </w:r>
    </w:p>
    <w:p w14:paraId="066F6B13"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10 minutes – Part A: Activating Prior Knowledge – OPTIONAL</w:t>
      </w:r>
    </w:p>
    <w:p w14:paraId="7B6B6575"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20 minutes – Part B: Concerns For The Future – Barometer Activity</w:t>
      </w:r>
    </w:p>
    <w:p w14:paraId="62202420"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15 minutes – Part C: Thinking About The Solutions</w:t>
      </w:r>
    </w:p>
    <w:p w14:paraId="0616CBC0"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25 minutes – Reflection</w:t>
      </w:r>
    </w:p>
    <w:p w14:paraId="33933C59" w14:textId="77777777" w:rsidR="005024A7" w:rsidRDefault="005024A7" w:rsidP="005024A7">
      <w:pPr>
        <w:pStyle w:val="Heading4"/>
        <w:shd w:val="clear" w:color="auto" w:fill="FFFFFF"/>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lastRenderedPageBreak/>
        <w:t> </w:t>
      </w:r>
    </w:p>
    <w:p w14:paraId="327EF3A1" w14:textId="77777777" w:rsidR="005024A7" w:rsidRDefault="005024A7" w:rsidP="005024A7">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t>Part A: Activating Prior Knowledge – OPTIONAL</w:t>
      </w:r>
    </w:p>
    <w:p w14:paraId="4B554466"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in this lesson they will be watching clips from the 2040 documentary. This documentary explores what the future would look like by the year 2040 if we simply embraced the best solutions already available to us to improve our planet and shifted them into the mainstream. Assist students in clarifying key concepts discussed in the film by inviting them to complete the following activity, or move onto Part B if students are already familiar with these concepts.</w:t>
      </w:r>
    </w:p>
    <w:p w14:paraId="212DDFE3"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Break the class into pairs and invite each pair to participate in a THINK PAIR SHARE activity to discuss and develop definitions for the following terms (also available on the Student Worksheet):</w:t>
      </w:r>
    </w:p>
    <w:p w14:paraId="77F2D157" w14:textId="77777777" w:rsidR="005024A7" w:rsidRDefault="005024A7" w:rsidP="005024A7">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Climate change</w:t>
      </w:r>
    </w:p>
    <w:p w14:paraId="3955FA8E" w14:textId="77777777" w:rsidR="005024A7" w:rsidRDefault="005024A7" w:rsidP="005024A7">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Greenhouse gas</w:t>
      </w:r>
    </w:p>
    <w:p w14:paraId="3279EE7B" w14:textId="77777777" w:rsidR="005024A7" w:rsidRDefault="005024A7" w:rsidP="005024A7">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Carbon dioxide</w:t>
      </w:r>
    </w:p>
    <w:p w14:paraId="0ABEB6CF" w14:textId="77777777" w:rsidR="005024A7" w:rsidRDefault="005024A7" w:rsidP="005024A7">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Carbon sequestration</w:t>
      </w:r>
    </w:p>
    <w:p w14:paraId="5177D9AC" w14:textId="77777777" w:rsidR="005024A7" w:rsidRDefault="005024A7" w:rsidP="005024A7">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Sustainability</w:t>
      </w:r>
    </w:p>
    <w:p w14:paraId="7DE67758"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THINK PAIR SHARE is a collaborative learning strategy in which students work together to solve a problem or answer a question. </w:t>
      </w:r>
    </w:p>
    <w:p w14:paraId="0D7D5F56" w14:textId="77777777" w:rsidR="005024A7" w:rsidRDefault="005024A7" w:rsidP="005024A7">
      <w:pPr>
        <w:numPr>
          <w:ilvl w:val="0"/>
          <w:numId w:val="6"/>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THINK </w:t>
      </w:r>
      <w:r>
        <w:rPr>
          <w:rFonts w:ascii="Arial" w:hAnsi="Arial" w:cs="Arial"/>
          <w:color w:val="0A0A0A"/>
          <w:sz w:val="21"/>
          <w:szCs w:val="21"/>
        </w:rPr>
        <w:t>– Students independently think about an issue or question and record their thoughts. </w:t>
      </w:r>
    </w:p>
    <w:p w14:paraId="1DBF1D2B" w14:textId="77777777" w:rsidR="005024A7" w:rsidRDefault="005024A7" w:rsidP="005024A7">
      <w:pPr>
        <w:numPr>
          <w:ilvl w:val="0"/>
          <w:numId w:val="6"/>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PAIR </w:t>
      </w:r>
      <w:r>
        <w:rPr>
          <w:rFonts w:ascii="Arial" w:hAnsi="Arial" w:cs="Arial"/>
          <w:color w:val="0A0A0A"/>
          <w:sz w:val="21"/>
          <w:szCs w:val="21"/>
        </w:rPr>
        <w:t>– Students work in pairs to discuss their ideas and record new thoughts. </w:t>
      </w:r>
    </w:p>
    <w:p w14:paraId="47CEB391" w14:textId="77777777" w:rsidR="005024A7" w:rsidRDefault="005024A7" w:rsidP="005024A7">
      <w:pPr>
        <w:numPr>
          <w:ilvl w:val="0"/>
          <w:numId w:val="6"/>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SHARE </w:t>
      </w:r>
      <w:r>
        <w:rPr>
          <w:rFonts w:ascii="Arial" w:hAnsi="Arial" w:cs="Arial"/>
          <w:color w:val="0A0A0A"/>
          <w:sz w:val="21"/>
          <w:szCs w:val="21"/>
        </w:rPr>
        <w:t>– Students share their thoughts with the whole group or with other pairs to reach consensus. </w:t>
      </w:r>
    </w:p>
    <w:p w14:paraId="5FCB9D50"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Students can conduct research on the internet to help create their own definitions. Students can use the table on the Student Worksheet to guide them through the THINK PAIR SHARE process. Remind students of the Search Strategies for Googling when working online. </w:t>
      </w:r>
    </w:p>
    <w:p w14:paraId="215EE586" w14:textId="1074B766" w:rsidR="005024A7" w:rsidRDefault="005024A7" w:rsidP="005024A7">
      <w:pPr>
        <w:rPr>
          <w:rFonts w:ascii="Times New Roman" w:hAnsi="Times New Roman" w:cs="Times New Roman"/>
          <w:color w:val="auto"/>
        </w:rPr>
      </w:pPr>
      <w:r>
        <w:lastRenderedPageBreak/>
        <w:fldChar w:fldCharType="begin"/>
      </w:r>
      <w:r>
        <w:instrText xml:space="preserve"> INCLUDEPICTURE "https://twentyfortyb.wpengine.com/wp-content/uploads/2020/10/Screen-Shot-2020-10-27-at-8.29.10-am.png" \* MERGEFORMATINET </w:instrText>
      </w:r>
      <w:r>
        <w:fldChar w:fldCharType="separate"/>
      </w:r>
      <w:r>
        <w:rPr>
          <w:noProof/>
        </w:rPr>
        <w:drawing>
          <wp:inline distT="0" distB="0" distL="0" distR="0" wp14:anchorId="013943D0" wp14:editId="63C8265D">
            <wp:extent cx="5943600" cy="4366895"/>
            <wp:effectExtent l="0" t="0" r="0" b="1905"/>
            <wp:docPr id="3" name="Picture 3" descr="https://twentyfortyb.wpengine.com/wp-content/uploads/2020/10/Screen-Shot-2020-10-27-at-8.29.1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entyfortyb.wpengine.com/wp-content/uploads/2020/10/Screen-Shot-2020-10-27-at-8.29.10-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366895"/>
                    </a:xfrm>
                    <a:prstGeom prst="rect">
                      <a:avLst/>
                    </a:prstGeom>
                    <a:noFill/>
                    <a:ln>
                      <a:noFill/>
                    </a:ln>
                  </pic:spPr>
                </pic:pic>
              </a:graphicData>
            </a:graphic>
          </wp:inline>
        </w:drawing>
      </w:r>
      <w:r>
        <w:fldChar w:fldCharType="end"/>
      </w:r>
    </w:p>
    <w:p w14:paraId="509808E4"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you can invite pairs of students to share their ideas with the class. Use the following definitions to clarify the concepts:</w:t>
      </w:r>
    </w:p>
    <w:p w14:paraId="7399EA0B" w14:textId="77777777" w:rsidR="005024A7" w:rsidRDefault="005024A7" w:rsidP="005024A7">
      <w:pPr>
        <w:numPr>
          <w:ilvl w:val="0"/>
          <w:numId w:val="7"/>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Climate change</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Climate change is a change in the pattern of weather, and related changes in oceans, land surfaces and ice sheets, occurring over time scales of decades or longer.</w:t>
      </w:r>
    </w:p>
    <w:p w14:paraId="72B49251" w14:textId="77777777" w:rsidR="005024A7" w:rsidRDefault="005024A7" w:rsidP="005024A7">
      <w:pPr>
        <w:numPr>
          <w:ilvl w:val="0"/>
          <w:numId w:val="7"/>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Greenhouse gas</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A gas that contributes to the greenhouse effect.</w:t>
      </w:r>
    </w:p>
    <w:p w14:paraId="145E240A" w14:textId="77777777" w:rsidR="005024A7" w:rsidRDefault="005024A7" w:rsidP="005024A7">
      <w:pPr>
        <w:numPr>
          <w:ilvl w:val="0"/>
          <w:numId w:val="7"/>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Carbon dioxide</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Carbon dioxide (CO</w:t>
      </w:r>
      <w:r>
        <w:rPr>
          <w:rFonts w:ascii="Arial" w:hAnsi="Arial" w:cs="Arial"/>
          <w:color w:val="0A0A0A"/>
          <w:sz w:val="16"/>
          <w:szCs w:val="16"/>
          <w:vertAlign w:val="subscript"/>
        </w:rPr>
        <w:t>2</w:t>
      </w:r>
      <w:r>
        <w:rPr>
          <w:rFonts w:ascii="Arial" w:hAnsi="Arial" w:cs="Arial"/>
          <w:color w:val="0A0A0A"/>
          <w:sz w:val="21"/>
          <w:szCs w:val="21"/>
        </w:rPr>
        <w:t>) is generally a minor, yet very important, component of the atmosphere. CO</w:t>
      </w:r>
      <w:r>
        <w:rPr>
          <w:rFonts w:ascii="Arial" w:hAnsi="Arial" w:cs="Arial"/>
          <w:color w:val="0A0A0A"/>
          <w:sz w:val="16"/>
          <w:szCs w:val="16"/>
          <w:vertAlign w:val="subscript"/>
        </w:rPr>
        <w:t>2</w:t>
      </w:r>
      <w:r>
        <w:rPr>
          <w:rFonts w:ascii="Arial" w:hAnsi="Arial" w:cs="Arial"/>
          <w:color w:val="0A0A0A"/>
          <w:sz w:val="21"/>
          <w:szCs w:val="21"/>
        </w:rPr>
        <w:t> is released through natural processes like respiration and volcano eruptions, but also through human activities such as deforestation and burning fossil fuels. Since the beginning of the Industrial Revolution, humans have increased atmospheric CO</w:t>
      </w:r>
      <w:r>
        <w:rPr>
          <w:rFonts w:ascii="Arial" w:hAnsi="Arial" w:cs="Arial"/>
          <w:color w:val="0A0A0A"/>
          <w:sz w:val="16"/>
          <w:szCs w:val="16"/>
          <w:vertAlign w:val="subscript"/>
        </w:rPr>
        <w:t>2</w:t>
      </w:r>
      <w:r>
        <w:rPr>
          <w:rFonts w:ascii="Arial" w:hAnsi="Arial" w:cs="Arial"/>
          <w:color w:val="0A0A0A"/>
          <w:sz w:val="21"/>
          <w:szCs w:val="21"/>
        </w:rPr>
        <w:t> concentration by more than a third.</w:t>
      </w:r>
    </w:p>
    <w:p w14:paraId="7A995BC9" w14:textId="77777777" w:rsidR="005024A7" w:rsidRDefault="005024A7" w:rsidP="005024A7">
      <w:pPr>
        <w:numPr>
          <w:ilvl w:val="0"/>
          <w:numId w:val="7"/>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Carbon sequestration</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Carbon sequestration is a natural or artificial process where CO</w:t>
      </w:r>
      <w:r>
        <w:rPr>
          <w:rFonts w:ascii="Arial" w:hAnsi="Arial" w:cs="Arial"/>
          <w:color w:val="0A0A0A"/>
          <w:sz w:val="16"/>
          <w:szCs w:val="16"/>
          <w:vertAlign w:val="subscript"/>
        </w:rPr>
        <w:t>2</w:t>
      </w:r>
      <w:r>
        <w:rPr>
          <w:rFonts w:ascii="Arial" w:hAnsi="Arial" w:cs="Arial"/>
          <w:color w:val="0A0A0A"/>
          <w:sz w:val="21"/>
          <w:szCs w:val="21"/>
        </w:rPr>
        <w:t> is removed from the atmosphere and held in solid or liquid form, such as in forests, in the soil or in the sea.</w:t>
      </w:r>
    </w:p>
    <w:p w14:paraId="68632B26" w14:textId="77777777" w:rsidR="005024A7" w:rsidRDefault="005024A7" w:rsidP="005024A7">
      <w:pPr>
        <w:numPr>
          <w:ilvl w:val="0"/>
          <w:numId w:val="7"/>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Sustainability</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Sustainability is about making sure there are enough resources for our environment and for everyone on Earth, both now and in the future.</w:t>
      </w:r>
    </w:p>
    <w:p w14:paraId="3F7B37D5" w14:textId="77777777" w:rsidR="005024A7" w:rsidRDefault="005024A7" w:rsidP="005024A7">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TIP: </w:t>
      </w:r>
      <w:r>
        <w:rPr>
          <w:rFonts w:ascii="Arial" w:hAnsi="Arial" w:cs="Arial"/>
          <w:color w:val="8A8A8A"/>
          <w:sz w:val="21"/>
          <w:szCs w:val="21"/>
        </w:rPr>
        <w:t>For more information about climate change, the greenhouse effect and global warming, access the Climate Change Factsheet.</w:t>
      </w:r>
    </w:p>
    <w:p w14:paraId="7519B6D9" w14:textId="77777777" w:rsidR="005024A7" w:rsidRDefault="005024A7" w:rsidP="005024A7">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lastRenderedPageBreak/>
        <w:t>📚</w:t>
      </w:r>
      <w:r>
        <w:rPr>
          <w:rStyle w:val="Strong"/>
          <w:rFonts w:ascii="Arial" w:hAnsi="Arial" w:cs="Arial"/>
          <w:b/>
          <w:bCs/>
          <w:color w:val="0A0A0A"/>
          <w:sz w:val="42"/>
          <w:szCs w:val="42"/>
        </w:rPr>
        <w:t>Part B: Concerns For The Future – Barometer Activity</w:t>
      </w:r>
    </w:p>
    <w:p w14:paraId="7688A62E"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by watching one of the following clips from the 2040 documentary with students. Explain to students that this documentary explores what the future would look like by the year 2040 if we simply embraced the best solutions already available to us to improve our planet and shifted them into the mainstream.</w:t>
      </w:r>
    </w:p>
    <w:p w14:paraId="735C1C95"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As they watch one of the clips below, invite students to record anything they find interesting or important:</w:t>
      </w:r>
    </w:p>
    <w:p w14:paraId="2FC1734C"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Watch the 2040 trailer: </w:t>
      </w:r>
    </w:p>
    <w:p w14:paraId="306BEF63" w14:textId="21AA0A19" w:rsidR="00880046" w:rsidRDefault="00880046" w:rsidP="005024A7">
      <w:pPr>
        <w:pStyle w:val="NormalWeb"/>
        <w:shd w:val="clear" w:color="auto" w:fill="FFFFFF"/>
        <w:rPr>
          <w:rStyle w:val="Strong"/>
          <w:rFonts w:ascii="Arial" w:hAnsi="Arial" w:cs="Arial"/>
          <w:color w:val="000000"/>
          <w:sz w:val="21"/>
          <w:szCs w:val="21"/>
        </w:rPr>
      </w:pPr>
      <w:r>
        <w:rPr>
          <w:rFonts w:ascii="Arial" w:hAnsi="Arial" w:cs="Arial"/>
          <w:b/>
          <w:bCs/>
          <w:noProof/>
          <w:color w:val="000000"/>
          <w:sz w:val="21"/>
          <w:szCs w:val="21"/>
        </w:rPr>
        <w:drawing>
          <wp:inline distT="0" distB="0" distL="0" distR="0" wp14:anchorId="135237A1" wp14:editId="5923016E">
            <wp:extent cx="3011904" cy="17315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11-12 at 11.57.07 AM.png"/>
                    <pic:cNvPicPr/>
                  </pic:nvPicPr>
                  <pic:blipFill>
                    <a:blip r:embed="rId20">
                      <a:extLst>
                        <a:ext uri="{28A0092B-C50C-407E-A947-70E740481C1C}">
                          <a14:useLocalDpi xmlns:a14="http://schemas.microsoft.com/office/drawing/2010/main" val="0"/>
                        </a:ext>
                      </a:extLst>
                    </a:blip>
                    <a:stretch>
                      <a:fillRect/>
                    </a:stretch>
                  </pic:blipFill>
                  <pic:spPr>
                    <a:xfrm>
                      <a:off x="0" y="0"/>
                      <a:ext cx="3031811" cy="1742967"/>
                    </a:xfrm>
                    <a:prstGeom prst="rect">
                      <a:avLst/>
                    </a:prstGeom>
                  </pic:spPr>
                </pic:pic>
              </a:graphicData>
            </a:graphic>
          </wp:inline>
        </w:drawing>
      </w:r>
    </w:p>
    <w:p w14:paraId="65421C89" w14:textId="344DAE47" w:rsidR="00880046" w:rsidRPr="00880046" w:rsidRDefault="00880046" w:rsidP="00880046">
      <w:pPr>
        <w:pStyle w:val="NormalWeb"/>
        <w:shd w:val="clear" w:color="auto" w:fill="FFFFFF"/>
        <w:rPr>
          <w:rFonts w:ascii="Arial" w:hAnsi="Arial" w:cs="Arial"/>
          <w:color w:val="0070C0"/>
          <w:sz w:val="21"/>
          <w:szCs w:val="21"/>
        </w:rPr>
      </w:pPr>
      <w:r w:rsidRPr="00880046">
        <w:rPr>
          <w:rFonts w:ascii="Arial" w:hAnsi="Arial" w:cs="Arial"/>
          <w:color w:val="0070C0"/>
          <w:sz w:val="21"/>
          <w:szCs w:val="21"/>
        </w:rPr>
        <w:t>(</w:t>
      </w:r>
      <w:hyperlink r:id="rId21" w:history="1">
        <w:r w:rsidRPr="00880046">
          <w:rPr>
            <w:rStyle w:val="Hyperlink"/>
            <w:rFonts w:ascii="Arial" w:hAnsi="Arial" w:cs="Arial"/>
            <w:color w:val="0070C0"/>
            <w:sz w:val="21"/>
            <w:szCs w:val="21"/>
          </w:rPr>
          <w:t>https://youtu.be/sR51ZDNSRFQ</w:t>
        </w:r>
      </w:hyperlink>
      <w:r w:rsidRPr="00880046">
        <w:rPr>
          <w:rFonts w:ascii="Arial" w:hAnsi="Arial" w:cs="Arial"/>
          <w:color w:val="0070C0"/>
          <w:sz w:val="21"/>
          <w:szCs w:val="21"/>
        </w:rPr>
        <w:t>)</w:t>
      </w:r>
    </w:p>
    <w:p w14:paraId="2512F782" w14:textId="2323B2F6" w:rsidR="005024A7" w:rsidRDefault="005024A7" w:rsidP="005024A7">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Exploring the Themes:</w:t>
      </w:r>
    </w:p>
    <w:p w14:paraId="2B9540B0" w14:textId="730D7BF0" w:rsidR="00880046" w:rsidRDefault="00880046" w:rsidP="005024A7">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675891A2" wp14:editId="1FF7077E">
            <wp:extent cx="3044722" cy="1731523"/>
            <wp:effectExtent l="0" t="0" r="3810" b="0"/>
            <wp:docPr id="6" name="Picture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3056648" cy="1738305"/>
                    </a:xfrm>
                    <a:prstGeom prst="rect">
                      <a:avLst/>
                    </a:prstGeom>
                  </pic:spPr>
                </pic:pic>
              </a:graphicData>
            </a:graphic>
          </wp:inline>
        </w:drawing>
      </w:r>
    </w:p>
    <w:p w14:paraId="2E2E07B3" w14:textId="3485A848" w:rsidR="005024A7" w:rsidRPr="00880046" w:rsidRDefault="004B5B1A" w:rsidP="005024A7">
      <w:pPr>
        <w:pStyle w:val="NormalWeb"/>
        <w:shd w:val="clear" w:color="auto" w:fill="FFFFFF"/>
        <w:rPr>
          <w:rFonts w:ascii="Arial" w:hAnsi="Arial" w:cs="Arial"/>
          <w:i/>
          <w:color w:val="000000"/>
          <w:sz w:val="21"/>
          <w:szCs w:val="21"/>
        </w:rPr>
      </w:pPr>
      <w:hyperlink r:id="rId24" w:history="1">
        <w:r w:rsidR="005024A7">
          <w:rPr>
            <w:rStyle w:val="Hyperlink"/>
            <w:rFonts w:ascii="Arial" w:hAnsi="Arial" w:cs="Arial"/>
            <w:color w:val="1779BA"/>
            <w:sz w:val="21"/>
            <w:szCs w:val="21"/>
          </w:rPr>
          <w:t>2040 – Exploring the Themes</w:t>
        </w:r>
      </w:hyperlink>
      <w:r w:rsidR="005024A7">
        <w:rPr>
          <w:rFonts w:ascii="Arial" w:hAnsi="Arial" w:cs="Arial"/>
          <w:color w:val="000000"/>
          <w:sz w:val="21"/>
          <w:szCs w:val="21"/>
        </w:rPr>
        <w:br/>
      </w:r>
      <w:r w:rsidR="005024A7">
        <w:rPr>
          <w:rStyle w:val="Strong"/>
          <w:rFonts w:ascii="Arial" w:hAnsi="Arial" w:cs="Arial"/>
          <w:color w:val="000000"/>
          <w:sz w:val="21"/>
          <w:szCs w:val="21"/>
        </w:rPr>
        <w:t>Password: 2040_EDU </w:t>
      </w:r>
      <w:r w:rsidR="005024A7">
        <w:rPr>
          <w:rFonts w:ascii="Arial" w:hAnsi="Arial" w:cs="Arial"/>
          <w:color w:val="000000"/>
          <w:sz w:val="21"/>
          <w:szCs w:val="21"/>
        </w:rPr>
        <w:t>(</w:t>
      </w:r>
      <w:hyperlink r:id="rId25" w:history="1">
        <w:r w:rsidR="005024A7">
          <w:rPr>
            <w:rStyle w:val="Hyperlink"/>
            <w:rFonts w:ascii="Arial" w:hAnsi="Arial" w:cs="Arial"/>
            <w:color w:val="1779BA"/>
            <w:sz w:val="21"/>
            <w:szCs w:val="21"/>
          </w:rPr>
          <w:t>https://vimeo.com/showcase/6167669/video/336503936</w:t>
        </w:r>
      </w:hyperlink>
      <w:r w:rsidR="005024A7">
        <w:rPr>
          <w:rFonts w:ascii="Arial" w:hAnsi="Arial" w:cs="Arial"/>
          <w:color w:val="000000"/>
          <w:sz w:val="21"/>
          <w:szCs w:val="21"/>
        </w:rPr>
        <w:t>)</w:t>
      </w:r>
      <w:r w:rsidR="00880046">
        <w:rPr>
          <w:rFonts w:ascii="Arial" w:hAnsi="Arial" w:cs="Arial"/>
          <w:color w:val="000000"/>
          <w:sz w:val="21"/>
          <w:szCs w:val="21"/>
        </w:rPr>
        <w:t xml:space="preserve">                          </w:t>
      </w:r>
      <w:r w:rsidR="00880046" w:rsidRPr="00880046">
        <w:rPr>
          <w:rFonts w:ascii="Arial" w:hAnsi="Arial" w:cs="Arial"/>
          <w:i/>
          <w:color w:val="000000"/>
          <w:sz w:val="21"/>
          <w:szCs w:val="21"/>
        </w:rPr>
        <w:t xml:space="preserve">Note: </w:t>
      </w:r>
      <w:r w:rsidR="005024A7" w:rsidRPr="005024A7">
        <w:rPr>
          <w:rFonts w:ascii="Arial" w:hAnsi="Arial" w:cs="Arial" w:hint="cs"/>
          <w:i/>
          <w:color w:val="000000"/>
          <w:sz w:val="21"/>
          <w:szCs w:val="21"/>
        </w:rPr>
        <w:t>You can use this same password to access all clips in the 2040 education media library</w:t>
      </w:r>
      <w:r w:rsidR="00880046">
        <w:rPr>
          <w:rFonts w:ascii="Arial" w:hAnsi="Arial" w:cs="Arial"/>
          <w:i/>
          <w:color w:val="000000"/>
          <w:sz w:val="21"/>
          <w:szCs w:val="21"/>
        </w:rPr>
        <w:t xml:space="preserve">. </w:t>
      </w:r>
    </w:p>
    <w:p w14:paraId="0D9B757D" w14:textId="77777777" w:rsidR="00880046" w:rsidRDefault="00880046" w:rsidP="005024A7">
      <w:pPr>
        <w:pStyle w:val="NormalWeb"/>
        <w:shd w:val="clear" w:color="auto" w:fill="FFFFFF"/>
        <w:rPr>
          <w:rFonts w:ascii="Arial" w:hAnsi="Arial" w:cs="Arial"/>
          <w:color w:val="000000"/>
          <w:sz w:val="21"/>
          <w:szCs w:val="21"/>
        </w:rPr>
      </w:pPr>
    </w:p>
    <w:p w14:paraId="270A3517"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Once complete, engage students in a class discussion about their thoughts in response to this clip. Consider using the following questions in your discussion:</w:t>
      </w:r>
    </w:p>
    <w:p w14:paraId="4DA38D58" w14:textId="77777777" w:rsidR="005024A7" w:rsidRDefault="005024A7" w:rsidP="005024A7">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happened in this clip? What was this clip about?</w:t>
      </w:r>
    </w:p>
    <w:p w14:paraId="16724895" w14:textId="77777777" w:rsidR="005024A7" w:rsidRDefault="005024A7" w:rsidP="005024A7">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important about this clip?</w:t>
      </w:r>
    </w:p>
    <w:p w14:paraId="395726EA" w14:textId="77777777" w:rsidR="005024A7" w:rsidRDefault="005024A7" w:rsidP="005024A7">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does this clip make you feel?</w:t>
      </w:r>
    </w:p>
    <w:p w14:paraId="5F7CADFB" w14:textId="77777777" w:rsidR="005024A7" w:rsidRDefault="005024A7" w:rsidP="005024A7">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does this clip make you think about?</w:t>
      </w:r>
    </w:p>
    <w:p w14:paraId="4D2B6141" w14:textId="77777777" w:rsidR="005024A7" w:rsidRDefault="005024A7" w:rsidP="005024A7">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does it make you wonder?</w:t>
      </w:r>
    </w:p>
    <w:p w14:paraId="143EEA1C"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You can then invite students to participate in a barometer activity with the aim of helping them to identify their feelings about the future.</w:t>
      </w:r>
    </w:p>
    <w:p w14:paraId="4CA7F270"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Stand on the Line</w:t>
      </w:r>
    </w:p>
    <w:p w14:paraId="620C8A5A" w14:textId="77777777" w:rsidR="005024A7" w:rsidRDefault="005024A7" w:rsidP="005024A7">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Using string, masking tape or chalk (this activity could be done outside!), create a line on the floor/ground, long enough for all students to place themselves along. </w:t>
      </w:r>
    </w:p>
    <w:p w14:paraId="16248C78" w14:textId="77777777" w:rsidR="005024A7" w:rsidRDefault="005024A7" w:rsidP="005024A7">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Explain to students that one end of the line means ‘strongly agree’ and the other end means ‘strongly disagree’, while the halfway point means ‘neither agree nor disagree’ (consider adding small signs with these titles along the line). </w:t>
      </w:r>
    </w:p>
    <w:p w14:paraId="132D8F0B" w14:textId="77777777" w:rsidR="005024A7" w:rsidRDefault="005024A7" w:rsidP="005024A7">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Invite students to respond to a range of statements by positioning themselves along the line, according to whether they agree or disagree with the statement. </w:t>
      </w:r>
    </w:p>
    <w:p w14:paraId="55D55C5B" w14:textId="77777777" w:rsidR="005024A7" w:rsidRDefault="005024A7" w:rsidP="005024A7">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With each statement, engage students in a brief discussion, highlighting some of the key points identified in each statement. </w:t>
      </w:r>
    </w:p>
    <w:p w14:paraId="7544F435"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Read the following statements one at a time and invite students to position themselves along the line in response to each statement. Explain to students that it is likely that there will be a wide range of responses to these; therefore, it is important to remember your classroom guidelines for discussions. Once students have settled into position, invite student volunteers to share why they have chosen their position.</w:t>
      </w:r>
    </w:p>
    <w:p w14:paraId="71599DB2" w14:textId="77777777" w:rsidR="005024A7" w:rsidRDefault="005024A7" w:rsidP="005024A7">
      <w:pPr>
        <w:numPr>
          <w:ilvl w:val="0"/>
          <w:numId w:val="10"/>
        </w:numPr>
        <w:shd w:val="clear" w:color="auto" w:fill="FFFFFF"/>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often think about the future.</w:t>
      </w:r>
    </w:p>
    <w:p w14:paraId="1603AD07" w14:textId="77777777" w:rsidR="005024A7" w:rsidRDefault="005024A7" w:rsidP="005024A7">
      <w:pPr>
        <w:numPr>
          <w:ilvl w:val="0"/>
          <w:numId w:val="10"/>
        </w:numPr>
        <w:shd w:val="clear" w:color="auto" w:fill="FFFFFF"/>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know what the future might look like.</w:t>
      </w:r>
    </w:p>
    <w:p w14:paraId="2611A6A8" w14:textId="77777777" w:rsidR="005024A7" w:rsidRDefault="005024A7" w:rsidP="005024A7">
      <w:pPr>
        <w:numPr>
          <w:ilvl w:val="0"/>
          <w:numId w:val="10"/>
        </w:numPr>
        <w:shd w:val="clear" w:color="auto" w:fill="FFFFFF"/>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am hopeful about the future.</w:t>
      </w:r>
    </w:p>
    <w:p w14:paraId="0E334EF4" w14:textId="77777777" w:rsidR="005024A7" w:rsidRDefault="005024A7" w:rsidP="005024A7">
      <w:pPr>
        <w:numPr>
          <w:ilvl w:val="0"/>
          <w:numId w:val="10"/>
        </w:numPr>
        <w:shd w:val="clear" w:color="auto" w:fill="FFFFFF"/>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am concerned about the future.</w:t>
      </w:r>
      <w:r>
        <w:rPr>
          <w:rFonts w:ascii="Arial" w:hAnsi="Arial" w:cs="Arial"/>
          <w:color w:val="0A0A0A"/>
          <w:sz w:val="21"/>
          <w:szCs w:val="21"/>
        </w:rPr>
        <w:t> (In response to this final statement, you should also invite students to share what they are concerned about, reminding students that others will have different concerns and that this is ok; all concerns are important and valid. The concern may include things like biodiversity loss, finishing school, making money, having and keeping friends, getting a job, playing sports, climate change, mental health issues, etc.)</w:t>
      </w:r>
    </w:p>
    <w:p w14:paraId="6168AAE6"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Work with students to group concerns generated in the final statement into categories, such as the environment, family, friends, education, work, health, etc. Record these categories on the board.</w:t>
      </w:r>
    </w:p>
    <w:p w14:paraId="0771259B"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TIP:</w:t>
      </w:r>
      <w:r>
        <w:rPr>
          <w:rFonts w:ascii="Arial" w:hAnsi="Arial" w:cs="Arial"/>
          <w:color w:val="000000"/>
          <w:sz w:val="21"/>
          <w:szCs w:val="21"/>
        </w:rPr>
        <w:t> You could use these AGREE/DISAGREE signs for this activity.</w:t>
      </w:r>
    </w:p>
    <w:p w14:paraId="1ABC5BF1" w14:textId="5553655F" w:rsidR="005024A7" w:rsidRDefault="005024A7" w:rsidP="005024A7">
      <w:pPr>
        <w:rPr>
          <w:rFonts w:ascii="Times New Roman" w:hAnsi="Times New Roman" w:cs="Times New Roman"/>
          <w:color w:val="auto"/>
        </w:rPr>
      </w:pPr>
      <w:r>
        <w:lastRenderedPageBreak/>
        <w:fldChar w:fldCharType="begin"/>
      </w:r>
      <w:r>
        <w:instrText xml:space="preserve"> INCLUDEPICTURE "https://twentyfortyb.wpengine.com/wp-content/uploads/2020/10/Screen-Shot-2020-10-27-at-8.32.28-am-1024x640.png" \* MERGEFORMATINET </w:instrText>
      </w:r>
      <w:r>
        <w:fldChar w:fldCharType="separate"/>
      </w:r>
      <w:r>
        <w:rPr>
          <w:noProof/>
        </w:rPr>
        <w:drawing>
          <wp:inline distT="0" distB="0" distL="0" distR="0" wp14:anchorId="0CEB4002" wp14:editId="477E5A1A">
            <wp:extent cx="5943600" cy="3716655"/>
            <wp:effectExtent l="0" t="0" r="0" b="4445"/>
            <wp:docPr id="2" name="Picture 2" descr="https://twentyfortyb.wpengine.com/wp-content/uploads/2020/10/Screen-Shot-2020-10-27-at-8.32.28-am-1024x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entyfortyb.wpengine.com/wp-content/uploads/2020/10/Screen-Shot-2020-10-27-at-8.32.28-am-1024x64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16655"/>
                    </a:xfrm>
                    <a:prstGeom prst="rect">
                      <a:avLst/>
                    </a:prstGeom>
                    <a:noFill/>
                    <a:ln>
                      <a:noFill/>
                    </a:ln>
                  </pic:spPr>
                </pic:pic>
              </a:graphicData>
            </a:graphic>
          </wp:inline>
        </w:drawing>
      </w:r>
      <w:r>
        <w:fldChar w:fldCharType="end"/>
      </w:r>
      <w:r>
        <w:fldChar w:fldCharType="begin"/>
      </w:r>
      <w:r>
        <w:instrText xml:space="preserve"> INCLUDEPICTURE "https://twentyfortyb.wpengine.com/wp-content/uploads/2020/10/Screen-Shot-2020-10-27-at-8.32.43-am-1024x653.png" \* MERGEFORMATINET </w:instrText>
      </w:r>
      <w:r>
        <w:fldChar w:fldCharType="separate"/>
      </w:r>
      <w:r>
        <w:rPr>
          <w:noProof/>
        </w:rPr>
        <w:drawing>
          <wp:inline distT="0" distB="0" distL="0" distR="0" wp14:anchorId="38033E1B" wp14:editId="35856E6C">
            <wp:extent cx="5943600" cy="3787775"/>
            <wp:effectExtent l="0" t="0" r="0" b="0"/>
            <wp:docPr id="1" name="Picture 1" descr="https://twentyfortyb.wpengine.com/wp-content/uploads/2020/10/Screen-Shot-2020-10-27-at-8.32.43-am-1024x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entyfortyb.wpengine.com/wp-content/uploads/2020/10/Screen-Shot-2020-10-27-at-8.32.43-am-1024x65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787775"/>
                    </a:xfrm>
                    <a:prstGeom prst="rect">
                      <a:avLst/>
                    </a:prstGeom>
                    <a:noFill/>
                    <a:ln>
                      <a:noFill/>
                    </a:ln>
                  </pic:spPr>
                </pic:pic>
              </a:graphicData>
            </a:graphic>
          </wp:inline>
        </w:drawing>
      </w:r>
      <w:r>
        <w:fldChar w:fldCharType="end"/>
      </w:r>
    </w:p>
    <w:p w14:paraId="471FDB9B" w14:textId="77777777" w:rsidR="005024A7" w:rsidRDefault="005024A7" w:rsidP="005024A7">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lastRenderedPageBreak/>
        <w:t>📚</w:t>
      </w:r>
      <w:r>
        <w:rPr>
          <w:rStyle w:val="Strong"/>
          <w:rFonts w:ascii="Arial" w:hAnsi="Arial" w:cs="Arial"/>
          <w:b/>
          <w:bCs/>
          <w:color w:val="0A0A0A"/>
          <w:sz w:val="42"/>
          <w:szCs w:val="42"/>
        </w:rPr>
        <w:t>Part C: Thinking About The Solutions</w:t>
      </w:r>
    </w:p>
    <w:p w14:paraId="2C38A5D9"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Referring to the categories of concerns recorded on the board, explain to students that they will now work in groups to brainstorm some solutions to the concerns they have identified by creating a group mind-map. </w:t>
      </w:r>
    </w:p>
    <w:p w14:paraId="143F35D3"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Explain that students don’t need to develop a detailed plan for the solution; instead, the aim is for them to explore any ideas that could help address their concerns as well as listing some solutions that already exist.</w:t>
      </w:r>
    </w:p>
    <w:p w14:paraId="580097C6"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Break the class into five or six groups and assign one of the categories of concern raised by the class in the previous activity. Alternatively, invite students to form groups based on the concern that is most important or interesting to them.</w:t>
      </w:r>
    </w:p>
    <w:p w14:paraId="29CB62A5" w14:textId="789539BC" w:rsidR="005024A7" w:rsidRDefault="000066E2" w:rsidP="005024A7">
      <w:pPr>
        <w:pStyle w:val="NormalWeb"/>
        <w:shd w:val="clear" w:color="auto" w:fill="FFFFFF"/>
        <w:rPr>
          <w:rFonts w:ascii="Arial" w:hAnsi="Arial" w:cs="Arial"/>
          <w:color w:val="000000"/>
          <w:sz w:val="21"/>
          <w:szCs w:val="21"/>
        </w:rPr>
      </w:pPr>
      <w:r>
        <w:rPr>
          <w:rFonts w:ascii="Arial" w:hAnsi="Arial" w:cs="Arial"/>
          <w:color w:val="000000"/>
          <w:sz w:val="21"/>
          <w:szCs w:val="21"/>
        </w:rPr>
        <w:t>Give each group a piece of easel</w:t>
      </w:r>
      <w:r w:rsidR="005024A7">
        <w:rPr>
          <w:rFonts w:ascii="Arial" w:hAnsi="Arial" w:cs="Arial"/>
          <w:color w:val="000000"/>
          <w:sz w:val="21"/>
          <w:szCs w:val="21"/>
        </w:rPr>
        <w:t xml:space="preserve"> paper and some markers. Each group should write the category of concern they are focusing on in the middle of their craft paper. </w:t>
      </w:r>
    </w:p>
    <w:p w14:paraId="7A941400"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Groups should then be given five to ten minutes to share and discuss ideas for addressing their concern and adding these ideas to the paper to make a mind-map. </w:t>
      </w:r>
    </w:p>
    <w:p w14:paraId="1DD04FD2"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Remind students of your classroom guidelines for discussion. You should also encourage students to be inspired by the suggestions of other students in their groups and to build upon these ideas in their mind-map.</w:t>
      </w:r>
    </w:p>
    <w:p w14:paraId="5B92DCAA" w14:textId="1674F28A"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invite groups to sha</w:t>
      </w:r>
      <w:r w:rsidR="006248E9">
        <w:rPr>
          <w:rFonts w:ascii="Arial" w:hAnsi="Arial" w:cs="Arial"/>
          <w:color w:val="000000"/>
          <w:sz w:val="21"/>
          <w:szCs w:val="21"/>
        </w:rPr>
        <w:t>re some of their favo</w:t>
      </w:r>
      <w:r>
        <w:rPr>
          <w:rFonts w:ascii="Arial" w:hAnsi="Arial" w:cs="Arial"/>
          <w:color w:val="000000"/>
          <w:sz w:val="21"/>
          <w:szCs w:val="21"/>
        </w:rPr>
        <w:t>rite ideas generated in the mind-map with the class through a class discussion.</w:t>
      </w:r>
    </w:p>
    <w:p w14:paraId="2C285A7F"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Keep a record of student mind-maps – these can be referred to if you are planning on completing further lessons in the 2040 curriculum unit.</w:t>
      </w:r>
    </w:p>
    <w:p w14:paraId="232493D4" w14:textId="77777777" w:rsidR="005024A7" w:rsidRDefault="005024A7" w:rsidP="005024A7">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TIP: </w:t>
      </w:r>
      <w:r>
        <w:rPr>
          <w:rFonts w:ascii="Arial" w:hAnsi="Arial" w:cs="Arial"/>
          <w:color w:val="8A8A8A"/>
          <w:sz w:val="21"/>
          <w:szCs w:val="21"/>
        </w:rPr>
        <w:t>Explain to students that the filmmaker of the 2040 documentary – Damon Gameau – followed a process similar to the mind-mapping activity students just completed when he was looking to create his film. </w:t>
      </w:r>
    </w:p>
    <w:p w14:paraId="4D47EFC0" w14:textId="77777777" w:rsidR="005024A7" w:rsidRDefault="005024A7" w:rsidP="005024A7">
      <w:pPr>
        <w:pStyle w:val="NormalWeb"/>
        <w:shd w:val="clear" w:color="auto" w:fill="FFFFFF"/>
        <w:rPr>
          <w:rFonts w:ascii="Arial" w:hAnsi="Arial" w:cs="Arial"/>
          <w:color w:val="8A8A8A"/>
          <w:sz w:val="21"/>
          <w:szCs w:val="21"/>
        </w:rPr>
      </w:pPr>
      <w:r>
        <w:rPr>
          <w:rFonts w:ascii="Arial" w:hAnsi="Arial" w:cs="Arial"/>
          <w:color w:val="8A8A8A"/>
          <w:sz w:val="21"/>
          <w:szCs w:val="21"/>
        </w:rPr>
        <w:t>However, instead of trying to create solutions to the concerns he was having about the future – particularly concerns about the environment – he decided to look for solutions that already existed for these concerns. And he found them. </w:t>
      </w:r>
    </w:p>
    <w:p w14:paraId="4A94697C" w14:textId="77777777" w:rsidR="00A07070" w:rsidRDefault="00A07070" w:rsidP="005024A7">
      <w:pPr>
        <w:pStyle w:val="Heading4"/>
        <w:shd w:val="clear" w:color="auto" w:fill="FFFFFF"/>
        <w:spacing w:before="150" w:after="150" w:line="288" w:lineRule="atLeast"/>
        <w:rPr>
          <w:rStyle w:val="Strong"/>
          <w:rFonts w:ascii="Arial" w:hAnsi="Arial" w:cs="Arial"/>
          <w:b/>
          <w:bCs/>
          <w:color w:val="0A0A0A"/>
          <w:sz w:val="42"/>
          <w:szCs w:val="42"/>
        </w:rPr>
      </w:pPr>
    </w:p>
    <w:p w14:paraId="15D40A55" w14:textId="77777777" w:rsidR="00A07070" w:rsidRDefault="00A07070" w:rsidP="005024A7">
      <w:pPr>
        <w:pStyle w:val="Heading4"/>
        <w:shd w:val="clear" w:color="auto" w:fill="FFFFFF"/>
        <w:spacing w:before="150" w:after="150" w:line="288" w:lineRule="atLeast"/>
        <w:rPr>
          <w:rStyle w:val="Strong"/>
          <w:rFonts w:ascii="Arial" w:hAnsi="Arial" w:cs="Arial"/>
          <w:b/>
          <w:bCs/>
          <w:color w:val="0A0A0A"/>
          <w:sz w:val="42"/>
          <w:szCs w:val="42"/>
        </w:rPr>
      </w:pPr>
    </w:p>
    <w:p w14:paraId="0728204F" w14:textId="77777777" w:rsidR="00A07070" w:rsidRDefault="00A07070" w:rsidP="005024A7">
      <w:pPr>
        <w:pStyle w:val="Heading4"/>
        <w:shd w:val="clear" w:color="auto" w:fill="FFFFFF"/>
        <w:spacing w:before="150" w:after="150" w:line="288" w:lineRule="atLeast"/>
        <w:rPr>
          <w:rStyle w:val="Strong"/>
          <w:rFonts w:ascii="Arial" w:hAnsi="Arial" w:cs="Arial"/>
          <w:b/>
          <w:bCs/>
          <w:color w:val="0A0A0A"/>
          <w:sz w:val="42"/>
          <w:szCs w:val="42"/>
        </w:rPr>
      </w:pPr>
    </w:p>
    <w:p w14:paraId="5BC57A61" w14:textId="1799ED0F" w:rsidR="005024A7" w:rsidRDefault="005024A7" w:rsidP="005024A7">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Reflection</w:t>
      </w:r>
    </w:p>
    <w:p w14:paraId="41F4CF14" w14:textId="2CC997E4"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Explain to students that they will be selecting one thing they personally are concerned a</w:t>
      </w:r>
      <w:r w:rsidR="00473BEE">
        <w:rPr>
          <w:rFonts w:ascii="Arial" w:hAnsi="Arial" w:cs="Arial"/>
          <w:color w:val="000000"/>
          <w:sz w:val="21"/>
          <w:szCs w:val="21"/>
        </w:rPr>
        <w:t>bout for the future and think</w:t>
      </w:r>
      <w:bookmarkStart w:id="0" w:name="_GoBack"/>
      <w:bookmarkEnd w:id="0"/>
      <w:r>
        <w:rPr>
          <w:rFonts w:ascii="Arial" w:hAnsi="Arial" w:cs="Arial"/>
          <w:color w:val="000000"/>
          <w:sz w:val="21"/>
          <w:szCs w:val="21"/>
        </w:rPr>
        <w:t xml:space="preserve"> about why this is a concern and what might be the solution.</w:t>
      </w:r>
    </w:p>
    <w:p w14:paraId="67B9050F"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Students can create either:</w:t>
      </w:r>
    </w:p>
    <w:p w14:paraId="400405A3" w14:textId="77777777" w:rsidR="005024A7" w:rsidRDefault="005024A7" w:rsidP="005024A7">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written piece.</w:t>
      </w:r>
    </w:p>
    <w:p w14:paraId="75591B59" w14:textId="77777777" w:rsidR="005024A7" w:rsidRDefault="005024A7" w:rsidP="005024A7">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An image or graphic.</w:t>
      </w:r>
    </w:p>
    <w:p w14:paraId="767B1D11" w14:textId="77777777" w:rsidR="005024A7" w:rsidRDefault="005024A7" w:rsidP="005024A7">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An audio or video recording.</w:t>
      </w:r>
    </w:p>
    <w:p w14:paraId="6C16F934"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Alternatively, students could work from this worksheet, Concerns and Solutions.</w:t>
      </w:r>
    </w:p>
    <w:p w14:paraId="48632C9D"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In their piece they need to answer the following:</w:t>
      </w:r>
    </w:p>
    <w:p w14:paraId="1FB34C18" w14:textId="77777777" w:rsidR="005024A7" w:rsidRDefault="005024A7" w:rsidP="005024A7">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is my concern?</w:t>
      </w:r>
    </w:p>
    <w:p w14:paraId="3C7AEC04" w14:textId="77777777" w:rsidR="005024A7" w:rsidRDefault="005024A7" w:rsidP="005024A7">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Why is this a concern for me?</w:t>
      </w:r>
    </w:p>
    <w:p w14:paraId="52BD313D" w14:textId="77777777" w:rsidR="005024A7" w:rsidRDefault="005024A7" w:rsidP="005024A7">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is one possible solution?</w:t>
      </w:r>
    </w:p>
    <w:p w14:paraId="3F16DE8E" w14:textId="0695948C" w:rsidR="005024A7" w:rsidRDefault="005024A7" w:rsidP="005024A7">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Who is responsible for this solution and why?</w:t>
      </w:r>
    </w:p>
    <w:p w14:paraId="1457C01E" w14:textId="77777777" w:rsidR="00880046" w:rsidRDefault="00880046" w:rsidP="00880046">
      <w:pPr>
        <w:shd w:val="clear" w:color="auto" w:fill="FFFFFF"/>
        <w:spacing w:after="75" w:line="240" w:lineRule="auto"/>
        <w:jc w:val="left"/>
        <w:rPr>
          <w:rFonts w:ascii="Arial" w:hAnsi="Arial" w:cs="Arial"/>
          <w:color w:val="0A0A0A"/>
          <w:sz w:val="21"/>
          <w:szCs w:val="21"/>
        </w:rPr>
      </w:pPr>
    </w:p>
    <w:p w14:paraId="6B64CEEA" w14:textId="77777777" w:rsidR="005024A7" w:rsidRDefault="005024A7" w:rsidP="005024A7">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Teacher Reflection </w:t>
      </w:r>
    </w:p>
    <w:p w14:paraId="1562E557"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Take this opportunity to reflect on your own teaching</w:t>
      </w:r>
    </w:p>
    <w:p w14:paraId="0E04F7AD" w14:textId="77777777" w:rsidR="005024A7" w:rsidRDefault="005024A7" w:rsidP="005024A7">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6F9E5CBF" w14:textId="77777777" w:rsidR="005024A7" w:rsidRDefault="005024A7" w:rsidP="005024A7">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2958EE5E" w14:textId="77777777" w:rsidR="005024A7" w:rsidRDefault="005024A7" w:rsidP="005024A7">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53BD640A" w14:textId="77777777" w:rsidR="005024A7" w:rsidRDefault="005024A7" w:rsidP="005024A7">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23B3AFF2" w14:textId="77777777" w:rsidR="005024A7" w:rsidRDefault="005024A7" w:rsidP="005024A7">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3F71A85D" w14:textId="77777777" w:rsidR="005024A7" w:rsidRDefault="005024A7" w:rsidP="005024A7">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0654BC46"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What’s Your 2040?</w:t>
      </w:r>
    </w:p>
    <w:p w14:paraId="7FD61BE8" w14:textId="296C3198" w:rsidR="008A27BE" w:rsidRPr="00A07070" w:rsidRDefault="005024A7" w:rsidP="00A07070">
      <w:pPr>
        <w:pStyle w:val="NormalWeb"/>
        <w:shd w:val="clear" w:color="auto" w:fill="FFFFFF"/>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28" w:history="1">
        <w:r>
          <w:rPr>
            <w:rStyle w:val="Hyperlink"/>
            <w:rFonts w:ascii="Arial" w:hAnsi="Arial" w:cs="Arial"/>
            <w:color w:val="1779BA"/>
            <w:sz w:val="21"/>
            <w:szCs w:val="21"/>
          </w:rPr>
          <w:t> The Regeneration’ Facebook Group</w:t>
        </w:r>
      </w:hyperlink>
      <w:r>
        <w:rPr>
          <w:rFonts w:ascii="Arial" w:hAnsi="Arial" w:cs="Arial"/>
          <w:color w:val="000000"/>
          <w:sz w:val="21"/>
          <w:szCs w:val="21"/>
        </w:rPr>
        <w:t>. The 2040 crew would love to see your class’ work.</w:t>
      </w:r>
    </w:p>
    <w:sectPr w:rsidR="008A27BE" w:rsidRPr="00A07070">
      <w:headerReference w:type="default" r:id="rId29"/>
      <w:footerReference w:type="default" r:id="rId30"/>
      <w:headerReference w:type="first" r:id="rId31"/>
      <w:footerReference w:type="first" r:id="rId3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69B16" w14:textId="77777777" w:rsidR="004B5B1A" w:rsidRDefault="004B5B1A">
      <w:pPr>
        <w:spacing w:line="240" w:lineRule="auto"/>
      </w:pPr>
      <w:r>
        <w:separator/>
      </w:r>
    </w:p>
  </w:endnote>
  <w:endnote w:type="continuationSeparator" w:id="0">
    <w:p w14:paraId="245F2565" w14:textId="77777777" w:rsidR="004B5B1A" w:rsidRDefault="004B5B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panose1 w:val="02000604000000020004"/>
    <w:charset w:val="B1"/>
    <w:family w:val="auto"/>
    <w:pitch w:val="variable"/>
    <w:sig w:usb0="A0000A2F" w:usb1="5000205B" w:usb2="00000000" w:usb3="00000000" w:csb0="000000B7"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EEB8C" w14:textId="05922F0B" w:rsidR="00A07070" w:rsidRPr="00880046" w:rsidRDefault="00A07070" w:rsidP="00A07070">
    <w:pPr>
      <w:pBdr>
        <w:top w:val="none" w:sz="0" w:space="2" w:color="auto"/>
        <w:between w:val="none" w:sz="0" w:space="2" w:color="auto"/>
      </w:pBdr>
      <w:shd w:val="clear" w:color="auto" w:fill="FFFFFF"/>
      <w:spacing w:before="240" w:after="240" w:line="240" w:lineRule="auto"/>
      <w:jc w:val="left"/>
      <w:rPr>
        <w:i/>
        <w:sz w:val="14"/>
        <w:szCs w:val="14"/>
      </w:rPr>
    </w:pPr>
    <w:r w:rsidRPr="00880046">
      <w:rPr>
        <w:i/>
        <w:color w:val="333333"/>
        <w:sz w:val="14"/>
        <w:szCs w:val="14"/>
        <w:highlight w:val="white"/>
      </w:rPr>
      <w:t xml:space="preserve">2040 UK Educational Resources - </w:t>
    </w:r>
    <w:r w:rsidRPr="00880046">
      <w:rPr>
        <w:i/>
        <w:color w:val="333333"/>
        <w:sz w:val="14"/>
        <w:szCs w:val="14"/>
      </w:rPr>
      <w:t xml:space="preserve">Tuning into the documentary </w:t>
    </w:r>
    <w:r>
      <w:rPr>
        <w:i/>
        <w:color w:val="333333"/>
        <w:sz w:val="14"/>
        <w:szCs w:val="14"/>
      </w:rPr>
      <w:t>YEARS</w:t>
    </w:r>
    <w:r w:rsidRPr="00880046">
      <w:rPr>
        <w:i/>
        <w:color w:val="333333"/>
        <w:sz w:val="14"/>
        <w:szCs w:val="14"/>
      </w:rPr>
      <w:t xml:space="preserve"> 5</w:t>
    </w:r>
    <w:r>
      <w:rPr>
        <w:i/>
        <w:color w:val="333333"/>
        <w:sz w:val="14"/>
        <w:szCs w:val="14"/>
      </w:rPr>
      <w:t>&amp;</w:t>
    </w:r>
    <w:r w:rsidRPr="00880046">
      <w:rPr>
        <w:i/>
        <w:color w:val="333333"/>
        <w:sz w:val="14"/>
        <w:szCs w:val="14"/>
      </w:rPr>
      <w:t xml:space="preserve">6 - </w:t>
    </w:r>
    <w:r>
      <w:rPr>
        <w:i/>
        <w:color w:val="333333"/>
        <w:sz w:val="14"/>
        <w:szCs w:val="14"/>
      </w:rPr>
      <w:t>Teacher Worksheet</w:t>
    </w:r>
  </w:p>
  <w:p w14:paraId="04185CED" w14:textId="77B9354E" w:rsidR="008A27BE" w:rsidRPr="00A07070" w:rsidRDefault="008A27BE" w:rsidP="00A07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452BA" w14:textId="77777777" w:rsidR="004B5B1A" w:rsidRDefault="004B5B1A">
      <w:pPr>
        <w:spacing w:line="240" w:lineRule="auto"/>
      </w:pPr>
      <w:r>
        <w:separator/>
      </w:r>
    </w:p>
  </w:footnote>
  <w:footnote w:type="continuationSeparator" w:id="0">
    <w:p w14:paraId="0A9EDF55" w14:textId="77777777" w:rsidR="004B5B1A" w:rsidRDefault="004B5B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0692DECC" w:rsidR="008A27BE" w:rsidRPr="00A07070" w:rsidRDefault="00A07070" w:rsidP="00A07070">
    <w:pPr>
      <w:pBdr>
        <w:top w:val="none" w:sz="0" w:space="2" w:color="auto"/>
        <w:between w:val="none" w:sz="0" w:space="2" w:color="auto"/>
      </w:pBdr>
      <w:shd w:val="clear" w:color="auto" w:fill="FFFFFF"/>
      <w:spacing w:before="240" w:after="240" w:line="240" w:lineRule="auto"/>
      <w:jc w:val="right"/>
      <w:rPr>
        <w:i/>
        <w:sz w:val="14"/>
        <w:szCs w:val="14"/>
      </w:rPr>
    </w:pPr>
    <w:r w:rsidRPr="00880046">
      <w:rPr>
        <w:i/>
        <w:color w:val="333333"/>
        <w:sz w:val="14"/>
        <w:szCs w:val="14"/>
        <w:highlight w:val="white"/>
      </w:rPr>
      <w:t xml:space="preserve">2040 UK Educational Resources - </w:t>
    </w:r>
    <w:r w:rsidRPr="00880046">
      <w:rPr>
        <w:i/>
        <w:color w:val="333333"/>
        <w:sz w:val="14"/>
        <w:szCs w:val="14"/>
      </w:rPr>
      <w:t xml:space="preserve">Tuning into the documentary </w:t>
    </w:r>
    <w:r>
      <w:rPr>
        <w:i/>
        <w:color w:val="333333"/>
        <w:sz w:val="14"/>
        <w:szCs w:val="14"/>
      </w:rPr>
      <w:t>YEARS</w:t>
    </w:r>
    <w:r w:rsidRPr="00880046">
      <w:rPr>
        <w:i/>
        <w:color w:val="333333"/>
        <w:sz w:val="14"/>
        <w:szCs w:val="14"/>
      </w:rPr>
      <w:t xml:space="preserve"> 5</w:t>
    </w:r>
    <w:r>
      <w:rPr>
        <w:i/>
        <w:color w:val="333333"/>
        <w:sz w:val="14"/>
        <w:szCs w:val="14"/>
      </w:rPr>
      <w:t>&amp;</w:t>
    </w:r>
    <w:r w:rsidRPr="00880046">
      <w:rPr>
        <w:i/>
        <w:color w:val="333333"/>
        <w:sz w:val="14"/>
        <w:szCs w:val="14"/>
      </w:rPr>
      <w:t xml:space="preserve">6 - </w:t>
    </w:r>
    <w:r>
      <w:rPr>
        <w:i/>
        <w:color w:val="333333"/>
        <w:sz w:val="14"/>
        <w:szCs w:val="14"/>
      </w:rPr>
      <w:t>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176D0"/>
    <w:multiLevelType w:val="multilevel"/>
    <w:tmpl w:val="D7E2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A8582A"/>
    <w:multiLevelType w:val="multilevel"/>
    <w:tmpl w:val="2476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4F2E74"/>
    <w:multiLevelType w:val="multilevel"/>
    <w:tmpl w:val="9C88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E34674"/>
    <w:multiLevelType w:val="multilevel"/>
    <w:tmpl w:val="209A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7072CC"/>
    <w:multiLevelType w:val="multilevel"/>
    <w:tmpl w:val="87A8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C82938"/>
    <w:multiLevelType w:val="multilevel"/>
    <w:tmpl w:val="E6CA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E126DD"/>
    <w:multiLevelType w:val="multilevel"/>
    <w:tmpl w:val="5364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EC1481"/>
    <w:multiLevelType w:val="multilevel"/>
    <w:tmpl w:val="96D4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081611"/>
    <w:multiLevelType w:val="multilevel"/>
    <w:tmpl w:val="8D98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593C02"/>
    <w:multiLevelType w:val="multilevel"/>
    <w:tmpl w:val="BE6A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A86863"/>
    <w:multiLevelType w:val="multilevel"/>
    <w:tmpl w:val="C936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1C0335"/>
    <w:multiLevelType w:val="multilevel"/>
    <w:tmpl w:val="54A2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695699"/>
    <w:multiLevelType w:val="multilevel"/>
    <w:tmpl w:val="C774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1"/>
  </w:num>
  <w:num w:numId="4">
    <w:abstractNumId w:val="11"/>
  </w:num>
  <w:num w:numId="5">
    <w:abstractNumId w:val="10"/>
  </w:num>
  <w:num w:numId="6">
    <w:abstractNumId w:val="0"/>
  </w:num>
  <w:num w:numId="7">
    <w:abstractNumId w:val="12"/>
  </w:num>
  <w:num w:numId="8">
    <w:abstractNumId w:val="6"/>
  </w:num>
  <w:num w:numId="9">
    <w:abstractNumId w:val="4"/>
  </w:num>
  <w:num w:numId="10">
    <w:abstractNumId w:val="8"/>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066E2"/>
    <w:rsid w:val="001C1597"/>
    <w:rsid w:val="0022032B"/>
    <w:rsid w:val="003E2BBC"/>
    <w:rsid w:val="004634AD"/>
    <w:rsid w:val="00473BEE"/>
    <w:rsid w:val="004B5B1A"/>
    <w:rsid w:val="005024A7"/>
    <w:rsid w:val="006248E9"/>
    <w:rsid w:val="00654743"/>
    <w:rsid w:val="006C3B9C"/>
    <w:rsid w:val="00880046"/>
    <w:rsid w:val="008A27BE"/>
    <w:rsid w:val="008E5894"/>
    <w:rsid w:val="0099780E"/>
    <w:rsid w:val="00A07070"/>
    <w:rsid w:val="00AD6EC4"/>
    <w:rsid w:val="00B659F6"/>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461825">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873925711">
      <w:bodyDiv w:val="1"/>
      <w:marLeft w:val="0"/>
      <w:marRight w:val="0"/>
      <w:marTop w:val="0"/>
      <w:marBottom w:val="0"/>
      <w:divBdr>
        <w:top w:val="none" w:sz="0" w:space="0" w:color="auto"/>
        <w:left w:val="none" w:sz="0" w:space="0" w:color="auto"/>
        <w:bottom w:val="none" w:sz="0" w:space="0" w:color="auto"/>
        <w:right w:val="none" w:sz="0" w:space="0" w:color="auto"/>
      </w:divBdr>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9105760">
      <w:bodyDiv w:val="1"/>
      <w:marLeft w:val="0"/>
      <w:marRight w:val="0"/>
      <w:marTop w:val="0"/>
      <w:marBottom w:val="0"/>
      <w:divBdr>
        <w:top w:val="none" w:sz="0" w:space="0" w:color="auto"/>
        <w:left w:val="none" w:sz="0" w:space="0" w:color="auto"/>
        <w:bottom w:val="none" w:sz="0" w:space="0" w:color="auto"/>
        <w:right w:val="none" w:sz="0" w:space="0" w:color="auto"/>
      </w:divBdr>
      <w:divsChild>
        <w:div w:id="86109087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233347656">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46415024">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2045054008">
      <w:bodyDiv w:val="1"/>
      <w:marLeft w:val="0"/>
      <w:marRight w:val="0"/>
      <w:marTop w:val="0"/>
      <w:marBottom w:val="0"/>
      <w:divBdr>
        <w:top w:val="none" w:sz="0" w:space="0" w:color="auto"/>
        <w:left w:val="none" w:sz="0" w:space="0" w:color="auto"/>
        <w:bottom w:val="none" w:sz="0" w:space="0" w:color="auto"/>
        <w:right w:val="none" w:sz="0" w:space="0" w:color="auto"/>
      </w:divBdr>
    </w:div>
    <w:div w:id="2125809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youtu.be/sR51ZDNSRFQ"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yperlink" Target="https://vimeo.com/showcase/6167669/video/33650393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hyperlink" Target="https://vimeo.com/showcase/6167669/video/336503936"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harkisland.com.au/shark-island-institute/" TargetMode="External"/><Relationship Id="rId23" Type="http://schemas.openxmlformats.org/officeDocument/2006/relationships/image" Target="media/image4.png"/><Relationship Id="rId28" Type="http://schemas.openxmlformats.org/officeDocument/2006/relationships/hyperlink" Target="https://www.facebook.com/groups/2040TheRegeneration/" TargetMode="External"/><Relationship Id="rId10" Type="http://schemas.openxmlformats.org/officeDocument/2006/relationships/hyperlink" Target="http://whatsyour2040.com/" TargetMode="External"/><Relationship Id="rId19" Type="http://schemas.openxmlformats.org/officeDocument/2006/relationships/image" Target="media/image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s://vimeo.com/showcase/6167669/video/336503936" TargetMode="External"/><Relationship Id="rId27" Type="http://schemas.openxmlformats.org/officeDocument/2006/relationships/image" Target="media/image6.png"/><Relationship Id="rId30" Type="http://schemas.openxmlformats.org/officeDocument/2006/relationships/footer" Target="footer1.xml"/><Relationship Id="rId8" Type="http://schemas.openxmlformats.org/officeDocument/2006/relationships/hyperlink" Target="https://thatsugarmovement.com/fil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DC052-2F34-5C4B-9969-9DE708270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2148</Words>
  <Characters>12245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5</cp:revision>
  <dcterms:created xsi:type="dcterms:W3CDTF">2020-11-12T01:13:00Z</dcterms:created>
  <dcterms:modified xsi:type="dcterms:W3CDTF">2021-04-08T15:13:00Z</dcterms:modified>
</cp:coreProperties>
</file>